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10" w:rsidRPr="007857D0" w:rsidRDefault="00BA2E10" w:rsidP="00BA2E1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A2E10" w:rsidRPr="007A3045" w:rsidRDefault="00BA2E10" w:rsidP="00BA2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</w:t>
      </w:r>
      <w:proofErr w:type="spellStart"/>
      <w:r w:rsidRPr="007857D0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  <w:r w:rsidRPr="007A3045">
        <w:rPr>
          <w:rFonts w:ascii="Times New Roman" w:hAnsi="Times New Roman" w:cs="Times New Roman"/>
          <w:b/>
          <w:sz w:val="24"/>
          <w:szCs w:val="24"/>
        </w:rPr>
        <w:t>«</w:t>
      </w:r>
      <w:r w:rsidR="007A3045" w:rsidRPr="007A3045">
        <w:rPr>
          <w:rFonts w:ascii="Times New Roman" w:hAnsi="Times New Roman" w:cs="Times New Roman"/>
          <w:b/>
          <w:sz w:val="24"/>
          <w:szCs w:val="24"/>
        </w:rPr>
        <w:t xml:space="preserve">О порядке размещения нестационарных торговых объектов на территории </w:t>
      </w:r>
      <w:proofErr w:type="spellStart"/>
      <w:r w:rsidR="007A3045" w:rsidRPr="007A3045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7A3045" w:rsidRPr="007A3045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</w:t>
      </w:r>
      <w:r w:rsidR="007A3045" w:rsidRPr="007A304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A2E10" w:rsidRPr="007857D0" w:rsidRDefault="00BA2E10" w:rsidP="00BA2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045" w:rsidRDefault="007A3045" w:rsidP="007A30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7A3045">
        <w:rPr>
          <w:rFonts w:ascii="Times New Roman" w:hAnsi="Times New Roman" w:cs="Times New Roman"/>
          <w:sz w:val="24"/>
          <w:szCs w:val="24"/>
        </w:rPr>
        <w:t xml:space="preserve">«О порядке размещения нестационарных торговых объектов на территории </w:t>
      </w:r>
      <w:proofErr w:type="spellStart"/>
      <w:r w:rsidRPr="007A304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A304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Pr="0008551F">
        <w:rPr>
          <w:rFonts w:ascii="Times New Roman" w:hAnsi="Times New Roman" w:cs="Times New Roman"/>
          <w:sz w:val="24"/>
          <w:szCs w:val="24"/>
        </w:rPr>
        <w:t xml:space="preserve">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населения </w:t>
      </w:r>
      <w:proofErr w:type="spellStart"/>
      <w:r w:rsidRPr="0008551F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08551F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045" w:rsidRPr="0008551F" w:rsidRDefault="007A3045" w:rsidP="007A30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7A3045" w:rsidRDefault="007A3045" w:rsidP="007A30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оценки регулирующего воздействия проекта </w:t>
      </w:r>
      <w:r w:rsidRPr="005E26FB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proofErr w:type="gramEnd"/>
      <w:r w:rsidRPr="005E2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«</w:t>
      </w:r>
      <w:r w:rsidRPr="007A3045">
        <w:rPr>
          <w:rFonts w:ascii="Times New Roman" w:hAnsi="Times New Roman" w:cs="Times New Roman"/>
          <w:sz w:val="24"/>
          <w:szCs w:val="24"/>
        </w:rPr>
        <w:t xml:space="preserve">О порядке размещения нестационарных торговых объектов на территории </w:t>
      </w:r>
      <w:proofErr w:type="spellStart"/>
      <w:r w:rsidRPr="007A304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A304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сохранение</w:t>
      </w:r>
      <w:r w:rsidRPr="005E26FB">
        <w:rPr>
          <w:rFonts w:ascii="Times New Roman" w:hAnsi="Times New Roman" w:cs="Times New Roman"/>
          <w:sz w:val="24"/>
          <w:szCs w:val="24"/>
        </w:rPr>
        <w:t xml:space="preserve"> необходимого комплекса услуг для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>, затрагивающие вопросы предпринимательской и иной экономической деятельности.</w:t>
      </w: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3045" w:rsidRPr="007A3045" w:rsidRDefault="007A3045" w:rsidP="007A3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</w:t>
      </w:r>
      <w:r w:rsidRPr="008322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322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83223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5E26FB">
        <w:rPr>
          <w:rFonts w:ascii="Times New Roman" w:hAnsi="Times New Roman" w:cs="Times New Roman"/>
          <w:sz w:val="24"/>
          <w:szCs w:val="24"/>
        </w:rPr>
        <w:t>«</w:t>
      </w:r>
      <w:r w:rsidRPr="007A3045">
        <w:rPr>
          <w:rFonts w:ascii="Times New Roman" w:hAnsi="Times New Roman" w:cs="Times New Roman"/>
          <w:sz w:val="24"/>
          <w:szCs w:val="24"/>
        </w:rPr>
        <w:t xml:space="preserve">О порядке размещения нестационарных торговых объектов на территории </w:t>
      </w:r>
      <w:proofErr w:type="spellStart"/>
      <w:r w:rsidRPr="007A304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A304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3223C">
        <w:rPr>
          <w:rFonts w:ascii="Times New Roman" w:hAnsi="Times New Roman" w:cs="Times New Roman"/>
          <w:sz w:val="24"/>
          <w:szCs w:val="24"/>
        </w:rPr>
        <w:t>разрабо</w:t>
      </w:r>
      <w:r>
        <w:rPr>
          <w:rFonts w:ascii="Times New Roman" w:hAnsi="Times New Roman" w:cs="Times New Roman"/>
          <w:sz w:val="24"/>
          <w:szCs w:val="24"/>
        </w:rPr>
        <w:t>тан</w:t>
      </w:r>
      <w:r w:rsidRPr="0083223C">
        <w:rPr>
          <w:rFonts w:ascii="Times New Roman" w:hAnsi="Times New Roman" w:cs="Times New Roman"/>
          <w:sz w:val="24"/>
          <w:szCs w:val="24"/>
        </w:rPr>
        <w:t xml:space="preserve"> в соо</w:t>
      </w:r>
      <w:r>
        <w:rPr>
          <w:rFonts w:ascii="Times New Roman" w:hAnsi="Times New Roman" w:cs="Times New Roman"/>
          <w:sz w:val="24"/>
          <w:szCs w:val="24"/>
        </w:rPr>
        <w:t>тветствии с Федеральным законом</w:t>
      </w:r>
      <w:r w:rsidRPr="0083223C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в Российской Федерации", </w:t>
      </w:r>
      <w:r w:rsidRPr="007A3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промышленности, торговли </w:t>
      </w:r>
      <w:r w:rsidRPr="007A3045">
        <w:rPr>
          <w:rFonts w:ascii="Times New Roman" w:hAnsi="Times New Roman" w:cs="Times New Roman"/>
          <w:sz w:val="24"/>
          <w:szCs w:val="24"/>
        </w:rPr>
        <w:t>и предпринимательства Нижегородской области от 29.08.2025 № 184 «Об утверждении рекомендаций по размещению нестационарных торговых объектов</w:t>
      </w:r>
      <w:proofErr w:type="gramEnd"/>
      <w:r w:rsidRPr="007A3045">
        <w:rPr>
          <w:rFonts w:ascii="Times New Roman" w:hAnsi="Times New Roman" w:cs="Times New Roman"/>
          <w:sz w:val="24"/>
          <w:szCs w:val="24"/>
        </w:rPr>
        <w:t xml:space="preserve"> на территории муниципальных обр</w:t>
      </w:r>
      <w:r>
        <w:rPr>
          <w:rFonts w:ascii="Times New Roman" w:hAnsi="Times New Roman" w:cs="Times New Roman"/>
          <w:sz w:val="24"/>
          <w:szCs w:val="24"/>
        </w:rPr>
        <w:t>азований Нижегородской области</w:t>
      </w:r>
      <w:r w:rsidRPr="007A304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7A3045" w:rsidRPr="00D37E6F" w:rsidRDefault="007A3045" w:rsidP="007A30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</w:t>
      </w:r>
      <w:r w:rsidRPr="008322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322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83223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5E26FB">
        <w:rPr>
          <w:rFonts w:ascii="Times New Roman" w:hAnsi="Times New Roman" w:cs="Times New Roman"/>
          <w:sz w:val="24"/>
          <w:szCs w:val="24"/>
        </w:rPr>
        <w:t>«</w:t>
      </w:r>
      <w:r w:rsidRPr="007A3045">
        <w:rPr>
          <w:rFonts w:ascii="Times New Roman" w:hAnsi="Times New Roman" w:cs="Times New Roman"/>
          <w:sz w:val="24"/>
          <w:szCs w:val="24"/>
        </w:rPr>
        <w:t xml:space="preserve">О порядке размещения нестационарных торговых объектов на территории </w:t>
      </w:r>
      <w:proofErr w:type="spellStart"/>
      <w:r w:rsidRPr="007A304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A304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Pr="00D37E6F">
        <w:rPr>
          <w:rFonts w:ascii="Times New Roman" w:hAnsi="Times New Roman" w:cs="Times New Roman"/>
          <w:sz w:val="24"/>
          <w:szCs w:val="24"/>
        </w:rPr>
        <w:t xml:space="preserve"> 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населения </w:t>
      </w:r>
      <w:proofErr w:type="spellStart"/>
      <w:r w:rsidRPr="00D37E6F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D37E6F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7A3045" w:rsidRDefault="007A3045" w:rsidP="007A3045">
      <w:pPr>
        <w:pStyle w:val="Default"/>
        <w:ind w:firstLine="567"/>
        <w:jc w:val="both"/>
      </w:pPr>
      <w:r>
        <w:rPr>
          <w:b/>
        </w:rPr>
        <w:t>5.</w:t>
      </w:r>
      <w:r>
        <w:t xml:space="preserve"> </w:t>
      </w:r>
      <w:r>
        <w:rPr>
          <w:b/>
          <w:bCs/>
        </w:rPr>
        <w:t>Описание реализации регулирования:</w:t>
      </w: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экономики, предпринимательства и инвестиционной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 </w:t>
      </w: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Расходы </w:t>
      </w:r>
      <w:r>
        <w:rPr>
          <w:rFonts w:ascii="Times New Roman" w:hAnsi="Times New Roman" w:cs="Times New Roman"/>
          <w:bCs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при реализации мероприятий по принятию проекта </w:t>
      </w:r>
      <w:r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08551F">
        <w:rPr>
          <w:rFonts w:ascii="Times New Roman" w:hAnsi="Times New Roman" w:cs="Times New Roman"/>
          <w:sz w:val="24"/>
          <w:szCs w:val="24"/>
        </w:rPr>
        <w:t>«</w:t>
      </w:r>
      <w:r w:rsidRPr="007A3045">
        <w:rPr>
          <w:rFonts w:ascii="Times New Roman" w:hAnsi="Times New Roman" w:cs="Times New Roman"/>
          <w:sz w:val="24"/>
          <w:szCs w:val="24"/>
        </w:rPr>
        <w:t xml:space="preserve">О порядке размещения нестационарных торговых объектов на территории </w:t>
      </w:r>
      <w:proofErr w:type="spellStart"/>
      <w:r w:rsidRPr="007A304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A304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» не требуется.</w:t>
      </w: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7A3045" w:rsidRDefault="007A3045" w:rsidP="007A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не предусмотрены. </w:t>
      </w:r>
    </w:p>
    <w:p w:rsidR="007A3045" w:rsidRDefault="007A3045" w:rsidP="007A3045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7A3045" w:rsidRDefault="007A3045" w:rsidP="007A3045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A3045" w:rsidRDefault="007A3045" w:rsidP="007A30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Default="00594998" w:rsidP="0059499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</w:p>
    <w:p w:rsid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Pr="00A137F4" w:rsidRDefault="00594998" w:rsidP="005949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Default="00594998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61FEA"/>
    <w:rsid w:val="001E41CC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594998"/>
    <w:rsid w:val="006D64A5"/>
    <w:rsid w:val="006E6BD6"/>
    <w:rsid w:val="00713EBD"/>
    <w:rsid w:val="007A3045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A966B1"/>
    <w:rsid w:val="00B15C21"/>
    <w:rsid w:val="00B24B20"/>
    <w:rsid w:val="00B47E09"/>
    <w:rsid w:val="00BA2E10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Булаева Алёна Петровна</cp:lastModifiedBy>
  <cp:revision>6</cp:revision>
  <cp:lastPrinted>2021-12-01T13:23:00Z</cp:lastPrinted>
  <dcterms:created xsi:type="dcterms:W3CDTF">2023-11-07T11:21:00Z</dcterms:created>
  <dcterms:modified xsi:type="dcterms:W3CDTF">2026-04-13T06:54:00Z</dcterms:modified>
</cp:coreProperties>
</file>